
<file path=[Content_Types].xml><?xml version="1.0" encoding="utf-8"?>
<Types xmlns="http://schemas.openxmlformats.org/package/2006/content-types">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B7C12" w:rsidRDefault="002B7C12" w:rsidP="002B7C12">
      <w:pPr>
        <w:pStyle w:val="BodyText"/>
      </w:pPr>
      <w:r>
        <w:t>Let us help you through life’s most important and stressful moments.  Attorney Durón and her staff have years of experience working with clients in the areas of:</w:t>
      </w:r>
    </w:p>
    <w:p w:rsidR="002B7C12" w:rsidRDefault="002B7C12" w:rsidP="002B7C12"/>
    <w:p w:rsidR="002B7C12" w:rsidRDefault="002B7C12" w:rsidP="002B7C12"/>
    <w:p w:rsidR="002B7C12" w:rsidRDefault="002B7C12" w:rsidP="002B7C12"/>
    <w:p w:rsidR="002B7C12" w:rsidRDefault="002B7C12" w:rsidP="002B7C12"/>
    <w:p w:rsidR="002B7C12" w:rsidRDefault="002B7C12" w:rsidP="002B7C12">
      <w:pPr>
        <w:numPr>
          <w:ilvl w:val="0"/>
          <w:numId w:val="1"/>
        </w:numPr>
        <w:rPr>
          <w:sz w:val="32"/>
        </w:rPr>
      </w:pPr>
      <w:r>
        <w:rPr>
          <w:sz w:val="32"/>
        </w:rPr>
        <w:t>Real Estate Closings</w:t>
      </w:r>
    </w:p>
    <w:p w:rsidR="002B7C12" w:rsidRDefault="002B7C12" w:rsidP="002B7C12">
      <w:pPr>
        <w:numPr>
          <w:ilvl w:val="0"/>
          <w:numId w:val="1"/>
        </w:numPr>
        <w:rPr>
          <w:sz w:val="32"/>
        </w:rPr>
      </w:pPr>
      <w:r>
        <w:rPr>
          <w:sz w:val="32"/>
        </w:rPr>
        <w:t>Divorce</w:t>
      </w:r>
    </w:p>
    <w:p w:rsidR="002B7C12" w:rsidRDefault="002B7C12" w:rsidP="002B7C12">
      <w:pPr>
        <w:numPr>
          <w:ilvl w:val="0"/>
          <w:numId w:val="1"/>
        </w:numPr>
        <w:rPr>
          <w:sz w:val="32"/>
        </w:rPr>
      </w:pPr>
      <w:r>
        <w:rPr>
          <w:sz w:val="32"/>
        </w:rPr>
        <w:t>Child Support/Child Custody</w:t>
      </w:r>
    </w:p>
    <w:p w:rsidR="002B7C12" w:rsidRDefault="002B7C12" w:rsidP="002B7C12">
      <w:pPr>
        <w:numPr>
          <w:ilvl w:val="0"/>
          <w:numId w:val="1"/>
        </w:numPr>
        <w:rPr>
          <w:sz w:val="32"/>
        </w:rPr>
      </w:pPr>
      <w:r>
        <w:rPr>
          <w:sz w:val="32"/>
        </w:rPr>
        <w:t>Immigration</w:t>
      </w:r>
    </w:p>
    <w:p w:rsidR="002B7C12" w:rsidRDefault="002B7C12" w:rsidP="002B7C12">
      <w:pPr>
        <w:numPr>
          <w:ilvl w:val="0"/>
          <w:numId w:val="1"/>
        </w:numPr>
        <w:rPr>
          <w:sz w:val="32"/>
        </w:rPr>
      </w:pPr>
      <w:r>
        <w:rPr>
          <w:sz w:val="32"/>
        </w:rPr>
        <w:t>Employment Discrimination</w:t>
      </w:r>
    </w:p>
    <w:p w:rsidR="002B7C12" w:rsidRDefault="002B7C12" w:rsidP="002B7C12">
      <w:pPr>
        <w:numPr>
          <w:ilvl w:val="0"/>
          <w:numId w:val="1"/>
        </w:numPr>
        <w:rPr>
          <w:sz w:val="32"/>
        </w:rPr>
      </w:pPr>
      <w:r>
        <w:rPr>
          <w:sz w:val="32"/>
        </w:rPr>
        <w:t>Evictions</w:t>
      </w:r>
    </w:p>
    <w:p w:rsidR="002B7C12" w:rsidRDefault="002B7C12" w:rsidP="002B7C12">
      <w:pPr>
        <w:numPr>
          <w:ilvl w:val="0"/>
          <w:numId w:val="1"/>
        </w:numPr>
        <w:rPr>
          <w:sz w:val="32"/>
        </w:rPr>
      </w:pPr>
      <w:r>
        <w:rPr>
          <w:sz w:val="32"/>
        </w:rPr>
        <w:t>Auto Accidents</w:t>
      </w:r>
    </w:p>
    <w:p w:rsidR="002B7C12" w:rsidRDefault="002B7C12" w:rsidP="002B7C12">
      <w:pPr>
        <w:numPr>
          <w:ilvl w:val="0"/>
          <w:numId w:val="1"/>
        </w:numPr>
        <w:rPr>
          <w:sz w:val="32"/>
        </w:rPr>
      </w:pPr>
      <w:r>
        <w:rPr>
          <w:sz w:val="32"/>
        </w:rPr>
        <w:t>Work Accidents</w:t>
      </w:r>
    </w:p>
    <w:p w:rsidR="00124705" w:rsidRDefault="00124705" w:rsidP="002B7C12">
      <w:pPr>
        <w:numPr>
          <w:ilvl w:val="0"/>
          <w:numId w:val="1"/>
        </w:numPr>
        <w:rPr>
          <w:sz w:val="32"/>
        </w:rPr>
      </w:pPr>
      <w:r>
        <w:rPr>
          <w:sz w:val="32"/>
        </w:rPr>
        <w:t>Bankruptcy</w:t>
      </w:r>
    </w:p>
    <w:p w:rsidR="002B7C12" w:rsidRDefault="002B7C12" w:rsidP="002B7C12">
      <w:pPr>
        <w:ind w:left="360"/>
        <w:rPr>
          <w:sz w:val="32"/>
        </w:rPr>
      </w:pPr>
    </w:p>
    <w:p w:rsidR="002B7C12" w:rsidRDefault="002B7C12" w:rsidP="002B7C12">
      <w:pPr>
        <w:ind w:left="360"/>
        <w:rPr>
          <w:sz w:val="32"/>
        </w:rPr>
      </w:pPr>
    </w:p>
    <w:p w:rsidR="002B7C12" w:rsidRDefault="002B7C12" w:rsidP="002B7C12">
      <w:pPr>
        <w:ind w:left="360"/>
        <w:jc w:val="center"/>
        <w:rPr>
          <w:sz w:val="32"/>
        </w:rPr>
      </w:pPr>
      <w:r>
        <w:rPr>
          <w:sz w:val="32"/>
        </w:rPr>
        <w:t>Call us today to schedule an appointment.</w:t>
      </w:r>
    </w:p>
    <w:p w:rsidR="002B7C12" w:rsidRDefault="002B7C12" w:rsidP="002B7C12">
      <w:pPr>
        <w:ind w:left="360"/>
        <w:jc w:val="center"/>
        <w:rPr>
          <w:sz w:val="32"/>
        </w:rPr>
      </w:pPr>
    </w:p>
    <w:p w:rsidR="002B7C12" w:rsidRDefault="002B7C12" w:rsidP="002B7C12">
      <w:pPr>
        <w:ind w:left="360"/>
        <w:jc w:val="center"/>
        <w:rPr>
          <w:sz w:val="32"/>
        </w:rPr>
      </w:pPr>
    </w:p>
    <w:p w:rsidR="002B7C12" w:rsidRPr="004B29F0" w:rsidRDefault="002B7C12" w:rsidP="002B7C12">
      <w:pPr>
        <w:ind w:left="360"/>
        <w:jc w:val="center"/>
        <w:rPr>
          <w:sz w:val="56"/>
          <w:szCs w:val="56"/>
        </w:rPr>
      </w:pPr>
      <w:r w:rsidRPr="004B29F0">
        <w:rPr>
          <w:sz w:val="56"/>
          <w:szCs w:val="56"/>
        </w:rPr>
        <w:t>773.697.7650</w:t>
      </w:r>
    </w:p>
    <w:p w:rsidR="002B7C12" w:rsidRDefault="002B7C12" w:rsidP="002B7C12">
      <w:pPr>
        <w:rPr>
          <w:sz w:val="32"/>
        </w:rPr>
      </w:pPr>
    </w:p>
    <w:p w:rsidR="002B7C12" w:rsidRDefault="002B7C12" w:rsidP="002B7C12"/>
    <w:p w:rsidR="002B7C12" w:rsidRDefault="002B7C12" w:rsidP="002B7C12"/>
    <w:p w:rsidR="002B7C12" w:rsidRDefault="002B7C12" w:rsidP="002B7C12"/>
    <w:p w:rsidR="002B7C12" w:rsidRDefault="002B7C12" w:rsidP="002B7C12"/>
    <w:p w:rsidR="002B7C12" w:rsidRDefault="00DE1CBD" w:rsidP="002B7C12">
      <w:r w:rsidRPr="00DE1CBD">
        <w:rPr>
          <w:noProof/>
          <w:sz w:val="20"/>
        </w:rPr>
        <w:pict>
          <v:shapetype id="_x0000_t202" coordsize="21600,21600" o:spt="202" path="m,l,21600r21600,l21600,xe">
            <v:stroke joinstyle="miter"/>
            <v:path gradientshapeok="t" o:connecttype="rect"/>
          </v:shapetype>
          <v:shape id="_x0000_s1027" type="#_x0000_t202" style="position:absolute;margin-left:0;margin-top:0;width:63pt;height:63pt;z-index:251661312" strokecolor="gray">
            <v:textbox style="layout-flow:vertical;mso-layout-flow-alt:bottom-to-top">
              <w:txbxContent>
                <w:p w:rsidR="002B7C12" w:rsidRDefault="002B7C12" w:rsidP="002B7C12">
                  <w:pPr>
                    <w:pStyle w:val="BodyText2"/>
                    <w:rPr>
                      <w:color w:val="808080"/>
                    </w:rPr>
                  </w:pPr>
                  <w:r>
                    <w:rPr>
                      <w:color w:val="808080"/>
                    </w:rPr>
                    <w:t>Place postage here</w:t>
                  </w:r>
                </w:p>
              </w:txbxContent>
            </v:textbox>
          </v:shape>
        </w:pict>
      </w:r>
    </w:p>
    <w:p w:rsidR="002B7C12" w:rsidRDefault="002B7C12" w:rsidP="002B7C12"/>
    <w:p w:rsidR="002B7C12" w:rsidRDefault="002B7C12" w:rsidP="002B7C12"/>
    <w:p w:rsidR="002B7C12" w:rsidRDefault="002B7C12" w:rsidP="002B7C12"/>
    <w:p w:rsidR="002B7C12" w:rsidRDefault="002B7C12" w:rsidP="002B7C12"/>
    <w:p w:rsidR="002B7C12" w:rsidRDefault="002B7C12" w:rsidP="002B7C12"/>
    <w:p w:rsidR="002B7C12" w:rsidRDefault="002B7C12" w:rsidP="002B7C12"/>
    <w:p w:rsidR="002B7C12" w:rsidRDefault="002B7C12" w:rsidP="002B7C12"/>
    <w:p w:rsidR="002B7C12" w:rsidRDefault="00DE1CBD" w:rsidP="002B7C12">
      <w:r w:rsidRPr="00DE1CBD">
        <w:rPr>
          <w:noProof/>
          <w:sz w:val="20"/>
        </w:rPr>
        <w:pict>
          <v:roundrect id="_x0000_s1028" style="position:absolute;margin-left:90pt;margin-top:6.6pt;width:90pt;height:198pt;z-index:251662336" arcsize="10923f" strokecolor="gray"/>
        </w:pict>
      </w:r>
    </w:p>
    <w:p w:rsidR="002B7C12" w:rsidRDefault="002B7C12" w:rsidP="002B7C12"/>
    <w:p w:rsidR="002B7C12" w:rsidRDefault="002B7C12" w:rsidP="002B7C12"/>
    <w:p w:rsidR="002B7C12" w:rsidRDefault="002B7C12" w:rsidP="002B7C12"/>
    <w:p w:rsidR="002B7C12" w:rsidRDefault="002B7C12" w:rsidP="002B7C12"/>
    <w:p w:rsidR="002B7C12" w:rsidRDefault="002B7C12" w:rsidP="002B7C12"/>
    <w:p w:rsidR="002B7C12" w:rsidRDefault="002B7C12" w:rsidP="002B7C12"/>
    <w:p w:rsidR="002B7C12" w:rsidRDefault="002B7C12" w:rsidP="002B7C12"/>
    <w:p w:rsidR="002B7C12" w:rsidRDefault="002B7C12" w:rsidP="002B7C12"/>
    <w:p w:rsidR="002B7C12" w:rsidRDefault="002B7C12" w:rsidP="002B7C12"/>
    <w:p w:rsidR="002B7C12" w:rsidRDefault="002B7C12" w:rsidP="002B7C12"/>
    <w:p w:rsidR="002B7C12" w:rsidRDefault="002B7C12" w:rsidP="002B7C12"/>
    <w:p w:rsidR="002B7C12" w:rsidRDefault="002B7C12" w:rsidP="002B7C12"/>
    <w:p w:rsidR="002B7C12" w:rsidRDefault="002B7C12" w:rsidP="002B7C12"/>
    <w:p w:rsidR="002B7C12" w:rsidRDefault="002B7C12" w:rsidP="002B7C12"/>
    <w:p w:rsidR="002B7C12" w:rsidRDefault="002B7C12" w:rsidP="002B7C12"/>
    <w:p w:rsidR="002B7C12" w:rsidRDefault="002B7C12" w:rsidP="002B7C12"/>
    <w:p w:rsidR="002B7C12" w:rsidRDefault="002B7C12" w:rsidP="002B7C12"/>
    <w:p w:rsidR="002B7C12" w:rsidRDefault="00DE1CBD" w:rsidP="002B7C12">
      <w:r w:rsidRPr="00DE1CBD">
        <w:rPr>
          <w:noProof/>
          <w:sz w:val="20"/>
        </w:rPr>
        <w:pict>
          <v:shape id="_x0000_s1026" type="#_x0000_t202" style="position:absolute;margin-left:0;margin-top:9.65pt;width:1in;height:162.2pt;z-index:251660288" stroked="f">
            <v:textbox style="layout-flow:vertical;mso-layout-flow-alt:bottom-to-top">
              <w:txbxContent>
                <w:p w:rsidR="002B7C12" w:rsidRDefault="002B7C12" w:rsidP="002B7C12">
                  <w:r>
                    <w:t>The Duron Law Firm</w:t>
                  </w:r>
                </w:p>
                <w:p w:rsidR="002B7C12" w:rsidRDefault="00A61D21" w:rsidP="002B7C12">
                  <w:r>
                    <w:t>1735 North Ashland Avenue</w:t>
                  </w:r>
                  <w:r>
                    <w:br/>
                    <w:t>Suite 202</w:t>
                  </w:r>
                </w:p>
                <w:p w:rsidR="002B7C12" w:rsidRDefault="00A61D21" w:rsidP="002B7C12">
                  <w:r>
                    <w:t>Chicago, Illinois 60622</w:t>
                  </w:r>
                </w:p>
              </w:txbxContent>
            </v:textbox>
            <w10:wrap type="square"/>
          </v:shape>
        </w:pict>
      </w:r>
    </w:p>
    <w:p w:rsidR="002B7C12" w:rsidRDefault="002B7C12" w:rsidP="002B7C12"/>
    <w:p w:rsidR="002B7C12" w:rsidRDefault="002B7C12" w:rsidP="002B7C12"/>
    <w:p w:rsidR="002B7C12" w:rsidRDefault="002B7C12" w:rsidP="002B7C12"/>
    <w:p w:rsidR="002B7C12" w:rsidRDefault="002B7C12" w:rsidP="002B7C12"/>
    <w:p w:rsidR="002B7C12" w:rsidRDefault="002B7C12" w:rsidP="002B7C12"/>
    <w:p w:rsidR="002B7C12" w:rsidRDefault="002B7C12" w:rsidP="002B7C12"/>
    <w:p w:rsidR="002B7C12" w:rsidRDefault="002B7C12" w:rsidP="002B7C12"/>
    <w:p w:rsidR="002B7C12" w:rsidRDefault="002B7C12" w:rsidP="002B7C12"/>
    <w:p w:rsidR="002B7C12" w:rsidRDefault="002B7C12" w:rsidP="002B7C12"/>
    <w:p w:rsidR="002B7C12" w:rsidRDefault="002B7C12" w:rsidP="002B7C12"/>
    <w:p w:rsidR="002B7C12" w:rsidRDefault="002B7C12" w:rsidP="002B7C12"/>
    <w:p w:rsidR="002B7C12" w:rsidRDefault="002B7C12" w:rsidP="002B7C12">
      <w:pPr>
        <w:pStyle w:val="Heading1"/>
      </w:pPr>
    </w:p>
    <w:p w:rsidR="002B7C12" w:rsidRDefault="002B7C12" w:rsidP="002B7C12">
      <w:pPr>
        <w:pStyle w:val="Heading1"/>
      </w:pPr>
    </w:p>
    <w:p w:rsidR="002B7C12" w:rsidRDefault="002B7C12" w:rsidP="002B7C12">
      <w:pPr>
        <w:pStyle w:val="Heading1"/>
      </w:pPr>
    </w:p>
    <w:p w:rsidR="002B7C12" w:rsidRDefault="002B7C12" w:rsidP="002B7C12">
      <w:pPr>
        <w:pStyle w:val="Heading1"/>
      </w:pPr>
    </w:p>
    <w:p w:rsidR="002B7C12" w:rsidRDefault="002B7C12" w:rsidP="002B7C12">
      <w:pPr>
        <w:pStyle w:val="Heading1"/>
      </w:pPr>
    </w:p>
    <w:p w:rsidR="002B7C12" w:rsidRDefault="002B7C12" w:rsidP="002B7C12">
      <w:pPr>
        <w:pStyle w:val="Heading1"/>
      </w:pPr>
    </w:p>
    <w:p w:rsidR="002B7C12" w:rsidRPr="00E00896" w:rsidRDefault="002B7C12" w:rsidP="002B7C12">
      <w:pPr>
        <w:pStyle w:val="Heading1"/>
        <w:rPr>
          <w:rFonts w:ascii="Futura Lt" w:hAnsi="Futura Lt"/>
          <w:b/>
          <w:bCs/>
          <w:sz w:val="40"/>
        </w:rPr>
      </w:pPr>
      <w:r w:rsidRPr="00E00896">
        <w:rPr>
          <w:rFonts w:ascii="Futura Lt" w:hAnsi="Futura Lt"/>
          <w:b/>
          <w:bCs/>
          <w:sz w:val="40"/>
        </w:rPr>
        <w:t>T</w:t>
      </w:r>
      <w:r w:rsidRPr="00E00896">
        <w:rPr>
          <w:rFonts w:ascii="Futura Lt" w:hAnsi="Futura Lt" w:cs="Lucida Sans Unicode"/>
          <w:b/>
          <w:bCs/>
          <w:sz w:val="40"/>
        </w:rPr>
        <w:t xml:space="preserve">HE </w:t>
      </w:r>
      <w:r w:rsidR="008118DF">
        <w:rPr>
          <w:rFonts w:ascii="Futura Lt" w:hAnsi="Futura Lt" w:cs="Lucida Sans Unicode"/>
          <w:b/>
          <w:bCs/>
          <w:sz w:val="40"/>
        </w:rPr>
        <w:t>DURÓN</w:t>
      </w:r>
      <w:r w:rsidRPr="00E00896">
        <w:rPr>
          <w:rFonts w:ascii="Futura Lt" w:hAnsi="Futura Lt" w:cs="Lucida Sans Unicode"/>
          <w:b/>
          <w:bCs/>
          <w:sz w:val="40"/>
        </w:rPr>
        <w:t xml:space="preserve"> LAW FIRM</w:t>
      </w:r>
    </w:p>
    <w:p w:rsidR="002B7C12" w:rsidRDefault="002B7C12" w:rsidP="002B7C12"/>
    <w:p w:rsidR="002B7C12" w:rsidRDefault="002B7C12" w:rsidP="002B7C12">
      <w:pPr>
        <w:jc w:val="center"/>
        <w:rPr>
          <w:rFonts w:ascii="Monotype Corsiva" w:hAnsi="Monotype Corsiva"/>
        </w:rPr>
      </w:pPr>
      <w:r>
        <w:rPr>
          <w:rFonts w:ascii="Monotype Corsiva" w:hAnsi="Monotype Corsiva"/>
        </w:rPr>
        <w:t>Serving the community one client at a time</w:t>
      </w:r>
    </w:p>
    <w:p w:rsidR="002B7C12" w:rsidRDefault="002B7C12" w:rsidP="002B7C12">
      <w:pPr>
        <w:jc w:val="center"/>
      </w:pPr>
    </w:p>
    <w:p w:rsidR="002B7C12" w:rsidRDefault="002B7C12" w:rsidP="002B7C12">
      <w:pPr>
        <w:jc w:val="center"/>
      </w:pPr>
    </w:p>
    <w:p w:rsidR="002B7C12" w:rsidRDefault="002B7C12" w:rsidP="002B7C12">
      <w:pPr>
        <w:jc w:val="center"/>
      </w:pPr>
    </w:p>
    <w:p w:rsidR="002B7C12" w:rsidRDefault="002B7C12" w:rsidP="002B7C12">
      <w:pPr>
        <w:jc w:val="center"/>
      </w:pPr>
    </w:p>
    <w:p w:rsidR="002B7C12" w:rsidRDefault="002B7C12" w:rsidP="002B7C12">
      <w:pPr>
        <w:jc w:val="center"/>
      </w:pPr>
      <w:r>
        <w:rPr>
          <w:noProof/>
        </w:rPr>
        <w:drawing>
          <wp:inline distT="0" distB="0" distL="0" distR="0">
            <wp:extent cx="1526540" cy="1744980"/>
            <wp:effectExtent l="19050" t="0" r="0" b="0"/>
            <wp:docPr id="1" name="Picture 1" descr="C:\Documents and Settings\admin\My Documents\My Pictures\DuronLaw\scales styliz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admin\My Documents\My Pictures\DuronLaw\scales stylized.jpg"/>
                    <pic:cNvPicPr>
                      <a:picLocks noChangeAspect="1" noChangeArrowheads="1"/>
                    </pic:cNvPicPr>
                  </pic:nvPicPr>
                  <pic:blipFill>
                    <a:blip r:embed="rId6" cstate="print">
                      <a:clrChange>
                        <a:clrFrom>
                          <a:srgbClr val="AE9DC5"/>
                        </a:clrFrom>
                        <a:clrTo>
                          <a:srgbClr val="AE9DC5">
                            <a:alpha val="0"/>
                          </a:srgbClr>
                        </a:clrTo>
                      </a:clrChange>
                    </a:blip>
                    <a:srcRect/>
                    <a:stretch>
                      <a:fillRect/>
                    </a:stretch>
                  </pic:blipFill>
                  <pic:spPr bwMode="auto">
                    <a:xfrm>
                      <a:off x="0" y="0"/>
                      <a:ext cx="1526540" cy="1744980"/>
                    </a:xfrm>
                    <a:prstGeom prst="rect">
                      <a:avLst/>
                    </a:prstGeom>
                    <a:noFill/>
                    <a:ln w="9525">
                      <a:noFill/>
                      <a:miter lim="800000"/>
                      <a:headEnd/>
                      <a:tailEnd/>
                    </a:ln>
                  </pic:spPr>
                </pic:pic>
              </a:graphicData>
            </a:graphic>
          </wp:inline>
        </w:drawing>
      </w:r>
    </w:p>
    <w:p w:rsidR="002B7C12" w:rsidRDefault="002B7C12" w:rsidP="002B7C12">
      <w:pPr>
        <w:jc w:val="center"/>
      </w:pPr>
    </w:p>
    <w:p w:rsidR="002B7C12" w:rsidRDefault="002B7C12" w:rsidP="002B7C12">
      <w:pPr>
        <w:jc w:val="center"/>
      </w:pPr>
    </w:p>
    <w:p w:rsidR="002B7C12" w:rsidRDefault="00A61D21" w:rsidP="00A61D21">
      <w:pPr>
        <w:ind w:left="720"/>
      </w:pPr>
      <w:r>
        <w:t xml:space="preserve">1735 North Ashland </w:t>
      </w:r>
      <w:r w:rsidR="002B7C12">
        <w:t>Avenue</w:t>
      </w:r>
      <w:r>
        <w:br/>
        <w:t>Suite 202</w:t>
      </w:r>
    </w:p>
    <w:p w:rsidR="002B7C12" w:rsidRDefault="00A61D21" w:rsidP="00A61D21">
      <w:pPr>
        <w:ind w:firstLine="720"/>
      </w:pPr>
      <w:r>
        <w:t>Chicago, Illinois 60622</w:t>
      </w:r>
    </w:p>
    <w:p w:rsidR="002B7C12" w:rsidRDefault="00A61D21" w:rsidP="00A61D21">
      <w:pPr>
        <w:ind w:firstLine="720"/>
      </w:pPr>
      <w:r>
        <w:t>773.697.7650 ofc</w:t>
      </w:r>
    </w:p>
    <w:p w:rsidR="002B7C12" w:rsidRDefault="002B7C12" w:rsidP="00A61D21">
      <w:pPr>
        <w:ind w:firstLine="720"/>
      </w:pPr>
      <w:r>
        <w:t>773.</w:t>
      </w:r>
      <w:r w:rsidR="00A45A3B">
        <w:t>303</w:t>
      </w:r>
      <w:r>
        <w:t>.</w:t>
      </w:r>
      <w:r w:rsidR="00A45A3B">
        <w:t>8837</w:t>
      </w:r>
      <w:r>
        <w:t xml:space="preserve"> fax</w:t>
      </w:r>
      <w:r w:rsidR="00A61D21">
        <w:br/>
      </w:r>
      <w:r w:rsidR="00A61D21">
        <w:tab/>
        <w:t>1.877.DURON.07</w:t>
      </w:r>
      <w:r w:rsidR="00A61D21">
        <w:br/>
      </w:r>
      <w:r w:rsidR="00A61D21">
        <w:tab/>
        <w:t>(1.877.387.6607)</w:t>
      </w:r>
    </w:p>
    <w:p w:rsidR="002B7C12" w:rsidRDefault="00DE1CBD" w:rsidP="002B7C12">
      <w:pPr>
        <w:pStyle w:val="Heading2"/>
        <w:jc w:val="left"/>
        <w:rPr>
          <w:color w:val="FFFF00"/>
        </w:rPr>
      </w:pPr>
      <w:r w:rsidRPr="00DE1CBD">
        <w:rPr>
          <w:noProof/>
          <w:color w:val="FFFF00"/>
          <w:sz w:val="20"/>
        </w:rPr>
        <w:lastRenderedPageBreak/>
        <w:pict>
          <v:roundrect id="_x0000_s1029" style="position:absolute;margin-left:-9pt;margin-top:0;width:2in;height:27pt;z-index:-251653120;mso-wrap-edited:f" arcsize="10923f" wrapcoords="450 0 0 1800 -112 3150 -112 18450 112 21600 450 21600 21150 21600 21488 21600 21712 18450 21712 3150 21600 1800 21150 0 450 0" fillcolor="#393" strokecolor="#393"/>
        </w:pict>
      </w:r>
      <w:r w:rsidR="002B7C12">
        <w:rPr>
          <w:color w:val="FFFF00"/>
        </w:rPr>
        <w:t>Attorney Profile</w:t>
      </w:r>
    </w:p>
    <w:p w:rsidR="002B7C12" w:rsidRDefault="00DE1CBD" w:rsidP="002B7C12">
      <w:r w:rsidRPr="00DE1CBD">
        <w:rPr>
          <w:noProof/>
          <w:sz w:val="20"/>
        </w:rPr>
        <w:pict>
          <v:line id="_x0000_s1030" style="position:absolute;z-index:251664384" from="-9pt,13pt" to="198pt,13pt" strokecolor="#060" strokeweight="6pt"/>
        </w:pict>
      </w:r>
    </w:p>
    <w:p w:rsidR="002B7C12" w:rsidRDefault="002B7C12" w:rsidP="002B7C12">
      <w:pPr>
        <w:rPr>
          <w:sz w:val="40"/>
        </w:rPr>
      </w:pPr>
    </w:p>
    <w:p w:rsidR="002B7C12" w:rsidRDefault="002B7C12" w:rsidP="002B7C12">
      <w:r>
        <w:t xml:space="preserve">Attorney Andrea Durón is a 1997 Graduate of the </w:t>
      </w:r>
      <w:r>
        <w:rPr>
          <w:b/>
          <w:bCs/>
        </w:rPr>
        <w:t>DePaul University</w:t>
      </w:r>
      <w:r>
        <w:t xml:space="preserve"> Liberal Arts School, and a 2002 Graduate of the </w:t>
      </w:r>
      <w:r>
        <w:rPr>
          <w:b/>
          <w:bCs/>
        </w:rPr>
        <w:t>University of Denver College of Law</w:t>
      </w:r>
      <w:r>
        <w:t>.</w:t>
      </w:r>
    </w:p>
    <w:p w:rsidR="002B7C12" w:rsidRDefault="002B7C12" w:rsidP="002B7C12"/>
    <w:p w:rsidR="002B7C12" w:rsidRDefault="002B7C12" w:rsidP="002B7C12">
      <w:r>
        <w:t xml:space="preserve">Prior to law school, Attorney Durón taught elementary school in </w:t>
      </w:r>
      <w:r w:rsidR="009A4C72">
        <w:t>the Denver Public School District</w:t>
      </w:r>
      <w:r>
        <w:t xml:space="preserve">.  Her focus was in bilingual education.  </w:t>
      </w:r>
    </w:p>
    <w:p w:rsidR="002B7C12" w:rsidRDefault="002B7C12" w:rsidP="002B7C12"/>
    <w:p w:rsidR="002B7C12" w:rsidRDefault="002B7C12" w:rsidP="002B7C12">
      <w:r>
        <w:t>During law school, Attorney Durón worked with clients in the Student Law Clinic in the areas of immigration and fair housing.  She also interned with the EEOC and a private Employment Discrimination firm.</w:t>
      </w:r>
    </w:p>
    <w:p w:rsidR="002B7C12" w:rsidRDefault="002B7C12" w:rsidP="002B7C12"/>
    <w:p w:rsidR="002B7C12" w:rsidRDefault="002B7C12" w:rsidP="002B7C12">
      <w:r>
        <w:t>Following graduation, Attorney Durón was employed with Jorgensen, Motycka &amp; Lewis, PC; a small firm in the Denver area, where she focused her practice on domestic law, personal injury law and employment discrimination.</w:t>
      </w:r>
    </w:p>
    <w:p w:rsidR="002B7C12" w:rsidRDefault="002B7C12" w:rsidP="002B7C12"/>
    <w:p w:rsidR="002B7C12" w:rsidRDefault="002B7C12" w:rsidP="002B7C12">
      <w:r>
        <w:t>She then accepted an associate position at The Law Office of Clara Romero.  She continued to hone her skills in civil litigation in the areas of domestic, employment and personal injury law</w:t>
      </w:r>
      <w:r w:rsidR="009A4C72">
        <w:t xml:space="preserve"> and criminal law</w:t>
      </w:r>
      <w:r>
        <w:t>.</w:t>
      </w:r>
    </w:p>
    <w:p w:rsidR="002B7C12" w:rsidRDefault="002B7C12" w:rsidP="002B7C12">
      <w:pPr>
        <w:rPr>
          <w:sz w:val="40"/>
        </w:rPr>
      </w:pPr>
    </w:p>
    <w:p w:rsidR="002B7C12" w:rsidRPr="003B4700" w:rsidRDefault="009A4C72" w:rsidP="002B7C12">
      <w:r>
        <w:t xml:space="preserve">Today, as a solo practitioner in the </w:t>
      </w:r>
      <w:proofErr w:type="spellStart"/>
      <w:r w:rsidR="00A85E1A">
        <w:t>Bucktown</w:t>
      </w:r>
      <w:proofErr w:type="spellEnd"/>
      <w:r w:rsidR="00A85E1A">
        <w:t xml:space="preserve"> </w:t>
      </w:r>
      <w:r w:rsidR="004752E6">
        <w:t xml:space="preserve">office, </w:t>
      </w:r>
      <w:r>
        <w:t>located at the North</w:t>
      </w:r>
      <w:r w:rsidR="00A85E1A">
        <w:t xml:space="preserve"> Ashland </w:t>
      </w:r>
      <w:r>
        <w:t xml:space="preserve">Avenue Professional Center, Attorney </w:t>
      </w:r>
      <w:r w:rsidR="008118DF">
        <w:t>Durón</w:t>
      </w:r>
      <w:r>
        <w:t xml:space="preserve"> focuses her practice in various </w:t>
      </w:r>
      <w:r w:rsidR="008118DF">
        <w:t>areas</w:t>
      </w:r>
      <w:r>
        <w:t xml:space="preserve"> of civil litigation.  Andrea’s </w:t>
      </w:r>
      <w:r>
        <w:lastRenderedPageBreak/>
        <w:t xml:space="preserve">clients have the advantage of a dedicated, fully bilingual attorney who is dedicated to each case that she works.  </w:t>
      </w:r>
    </w:p>
    <w:p w:rsidR="002B7C12" w:rsidRDefault="00DE1CBD" w:rsidP="002B7C12">
      <w:pPr>
        <w:rPr>
          <w:sz w:val="40"/>
        </w:rPr>
      </w:pPr>
      <w:r w:rsidRPr="00DE1CBD">
        <w:rPr>
          <w:noProof/>
          <w:sz w:val="20"/>
        </w:rPr>
        <w:pict>
          <v:roundrect id="_x0000_s1031" style="position:absolute;margin-left:-9pt;margin-top:17.2pt;width:2in;height:27pt;z-index:-251651072;mso-wrap-edited:f" arcsize="10923f" wrapcoords="450 0 0 1800 -112 3150 -112 18450 112 21600 450 21600 21150 21600 21488 21600 21712 18450 21712 3150 21600 1800 21150 0 450 0" fillcolor="#393" strokecolor="#393"/>
        </w:pict>
      </w:r>
    </w:p>
    <w:p w:rsidR="002B7C12" w:rsidRDefault="002B7C12" w:rsidP="002B7C12">
      <w:pPr>
        <w:pStyle w:val="Heading4"/>
      </w:pPr>
      <w:r>
        <w:t>Practice Areas</w:t>
      </w:r>
    </w:p>
    <w:p w:rsidR="002B7C12" w:rsidRDefault="00DE1CBD" w:rsidP="002B7C12">
      <w:r w:rsidRPr="00DE1CBD">
        <w:rPr>
          <w:noProof/>
          <w:sz w:val="20"/>
        </w:rPr>
        <w:pict>
          <v:line id="_x0000_s1034" style="position:absolute;z-index:251668480" from="-9pt,7.2pt" to="198pt,7.2pt" strokecolor="#060" strokeweight="6pt"/>
        </w:pict>
      </w:r>
    </w:p>
    <w:p w:rsidR="002B7C12" w:rsidRDefault="002B7C12" w:rsidP="002B7C12"/>
    <w:p w:rsidR="002B7C12" w:rsidRDefault="002B7C12" w:rsidP="002B7C12">
      <w:pPr>
        <w:pStyle w:val="Heading5"/>
      </w:pPr>
      <w:r>
        <w:t>REAL ESTATE</w:t>
      </w:r>
    </w:p>
    <w:p w:rsidR="002B7C12" w:rsidRDefault="002B7C12" w:rsidP="002B7C12"/>
    <w:p w:rsidR="002B7C12" w:rsidRDefault="002B7C12" w:rsidP="002B7C12">
      <w:r>
        <w:t xml:space="preserve">Attorney </w:t>
      </w:r>
      <w:r w:rsidR="008118DF">
        <w:t>Durón</w:t>
      </w:r>
      <w:r>
        <w:t xml:space="preserve"> has represented hundreds of </w:t>
      </w:r>
      <w:r>
        <w:rPr>
          <w:b/>
          <w:bCs/>
        </w:rPr>
        <w:t>buyers</w:t>
      </w:r>
      <w:r>
        <w:t xml:space="preserve"> and </w:t>
      </w:r>
      <w:r>
        <w:rPr>
          <w:b/>
          <w:bCs/>
        </w:rPr>
        <w:t>sellers</w:t>
      </w:r>
      <w:r>
        <w:t xml:space="preserve"> throughout the purchase or sale of there residential and investment property.  She has also been at the forefront of Seller representation in the </w:t>
      </w:r>
      <w:r>
        <w:rPr>
          <w:b/>
          <w:bCs/>
        </w:rPr>
        <w:t>short sale</w:t>
      </w:r>
      <w:r>
        <w:t xml:space="preserve"> process.  This service is a unique combination of real estate specialist and attorney, in where Ms. Durón is the direct liaison between homeowner and lender in order to mitigate the losses due to an inability to continue payments on a mortgage.</w:t>
      </w:r>
    </w:p>
    <w:p w:rsidR="002B7C12" w:rsidRDefault="002B7C12" w:rsidP="002B7C12"/>
    <w:p w:rsidR="002B7C12" w:rsidRDefault="002B7C12" w:rsidP="002B7C12">
      <w:pPr>
        <w:pStyle w:val="Heading5"/>
      </w:pPr>
      <w:r>
        <w:t>FAMILY LAW</w:t>
      </w:r>
    </w:p>
    <w:p w:rsidR="002B7C12" w:rsidRDefault="002B7C12" w:rsidP="002B7C12"/>
    <w:p w:rsidR="002B7C12" w:rsidRDefault="002B7C12" w:rsidP="002B7C12">
      <w:r>
        <w:t>Separations, custody disputes and child support matters are stressful situations.  It is the goal of Attorney Durón to unburden some of this stress from her clients and allow them to focus on the things that are really important.  Her goal is to reach a fair and quick resolution of her client’s matters.</w:t>
      </w:r>
    </w:p>
    <w:p w:rsidR="002B7C12" w:rsidRDefault="002B7C12" w:rsidP="002B7C12"/>
    <w:p w:rsidR="002B7C12" w:rsidRDefault="002B7C12" w:rsidP="002B7C12">
      <w:pPr>
        <w:pStyle w:val="Heading5"/>
      </w:pPr>
      <w:r>
        <w:t xml:space="preserve">IMMIGRATION </w:t>
      </w:r>
    </w:p>
    <w:p w:rsidR="002B7C12" w:rsidRDefault="002B7C12" w:rsidP="002B7C12">
      <w:pPr>
        <w:rPr>
          <w:b/>
          <w:bCs/>
          <w:sz w:val="28"/>
        </w:rPr>
      </w:pPr>
    </w:p>
    <w:p w:rsidR="002B7C12" w:rsidRPr="00E00896" w:rsidRDefault="002B7C12" w:rsidP="002B7C12">
      <w:pPr>
        <w:pStyle w:val="BodyText"/>
        <w:rPr>
          <w:sz w:val="24"/>
        </w:rPr>
      </w:pPr>
      <w:r w:rsidRPr="00E00896">
        <w:rPr>
          <w:sz w:val="24"/>
        </w:rPr>
        <w:t>As a daughter of immigrants, A</w:t>
      </w:r>
      <w:r>
        <w:rPr>
          <w:sz w:val="24"/>
        </w:rPr>
        <w:t>ttorney Duró</w:t>
      </w:r>
      <w:r w:rsidRPr="00E00896">
        <w:rPr>
          <w:sz w:val="24"/>
        </w:rPr>
        <w:t xml:space="preserve">n is vividly aware of the </w:t>
      </w:r>
      <w:r>
        <w:rPr>
          <w:sz w:val="24"/>
        </w:rPr>
        <w:t xml:space="preserve">importance of having a great support system during the </w:t>
      </w:r>
      <w:r>
        <w:rPr>
          <w:sz w:val="24"/>
        </w:rPr>
        <w:lastRenderedPageBreak/>
        <w:t xml:space="preserve">immigration application process.  She and the staff of The </w:t>
      </w:r>
      <w:r w:rsidR="008118DF">
        <w:rPr>
          <w:sz w:val="24"/>
        </w:rPr>
        <w:t>Durón</w:t>
      </w:r>
      <w:r>
        <w:rPr>
          <w:sz w:val="24"/>
        </w:rPr>
        <w:t xml:space="preserve"> Law Firm are available to help navigate the often long and confusing process of the immigration benefits application. </w:t>
      </w:r>
    </w:p>
    <w:p w:rsidR="00054346" w:rsidRDefault="00054346" w:rsidP="002B7C12">
      <w:pPr>
        <w:rPr>
          <w:sz w:val="40"/>
        </w:rPr>
      </w:pPr>
    </w:p>
    <w:p w:rsidR="002B7C12" w:rsidRDefault="00DE1CBD" w:rsidP="002B7C12">
      <w:pPr>
        <w:rPr>
          <w:sz w:val="40"/>
        </w:rPr>
      </w:pPr>
      <w:r w:rsidRPr="00DE1CBD">
        <w:rPr>
          <w:noProof/>
          <w:sz w:val="20"/>
        </w:rPr>
        <w:pict>
          <v:roundrect id="_x0000_s1032" style="position:absolute;margin-left:-9pt;margin-top:16.2pt;width:2in;height:27pt;z-index:-251650048;mso-wrap-edited:f" arcsize="10923f" wrapcoords="450 0 0 1800 -112 3150 -112 18450 112 21600 450 21600 21150 21600 21488 21600 21712 18450 21712 3150 21600 1800 21150 0 450 0" fillcolor="#393" strokecolor="#393"/>
        </w:pict>
      </w:r>
    </w:p>
    <w:p w:rsidR="002B7C12" w:rsidRDefault="002B7C12" w:rsidP="002B7C12">
      <w:pPr>
        <w:pStyle w:val="Heading3"/>
        <w:rPr>
          <w:color w:val="FFFF00"/>
        </w:rPr>
      </w:pPr>
      <w:r>
        <w:rPr>
          <w:color w:val="FFFF00"/>
        </w:rPr>
        <w:t>Contact Us</w:t>
      </w:r>
    </w:p>
    <w:p w:rsidR="002B7C12" w:rsidRDefault="00DE1CBD" w:rsidP="002B7C12">
      <w:r w:rsidRPr="00DE1CBD">
        <w:rPr>
          <w:noProof/>
          <w:sz w:val="20"/>
        </w:rPr>
        <w:pict>
          <v:line id="_x0000_s1035" style="position:absolute;z-index:251669504" from="-9pt,7.4pt" to="198pt,7.4pt" strokecolor="#060" strokeweight="6pt"/>
        </w:pict>
      </w:r>
    </w:p>
    <w:p w:rsidR="002B7C12" w:rsidRDefault="002B7C12" w:rsidP="002B7C12"/>
    <w:p w:rsidR="002B7C12" w:rsidRDefault="002B7C12" w:rsidP="002B7C12">
      <w:r>
        <w:t>Peace of mind is just a consultation away.  Please call or email us to schedule an appointment.</w:t>
      </w:r>
    </w:p>
    <w:p w:rsidR="002B7C12" w:rsidRDefault="002B7C12" w:rsidP="002B7C12"/>
    <w:p w:rsidR="002B7C12" w:rsidRDefault="002B7C12" w:rsidP="002B7C12">
      <w:r>
        <w:t>Andrea M Durón</w:t>
      </w:r>
    </w:p>
    <w:p w:rsidR="002B7C12" w:rsidRDefault="002B7C12" w:rsidP="002B7C12">
      <w:r>
        <w:t>Attorney</w:t>
      </w:r>
    </w:p>
    <w:p w:rsidR="002B7C12" w:rsidRPr="00A85E1A" w:rsidRDefault="002B7C12" w:rsidP="002B7C12">
      <w:r w:rsidRPr="00A85E1A">
        <w:t>773.697.7650</w:t>
      </w:r>
    </w:p>
    <w:p w:rsidR="002B7C12" w:rsidRDefault="00DE1CBD" w:rsidP="002B7C12">
      <w:hyperlink r:id="rId7" w:history="1">
        <w:r w:rsidR="00054346" w:rsidRPr="00A85E1A">
          <w:rPr>
            <w:rStyle w:val="Hyperlink"/>
          </w:rPr>
          <w:t>a.duron@duronlaw.com</w:t>
        </w:r>
      </w:hyperlink>
    </w:p>
    <w:p w:rsidR="00A61D21" w:rsidRPr="00A85E1A" w:rsidRDefault="00A61D21" w:rsidP="002B7C12"/>
    <w:p w:rsidR="002B7C12" w:rsidRPr="00A85E1A" w:rsidRDefault="002B7C12" w:rsidP="002B7C12"/>
    <w:p w:rsidR="002B7C12" w:rsidRDefault="00A61D21" w:rsidP="002B7C12">
      <w:pPr>
        <w:rPr>
          <w:lang w:val="es-MX"/>
        </w:rPr>
      </w:pPr>
      <w:r>
        <w:rPr>
          <w:lang w:val="es-MX"/>
        </w:rPr>
        <w:t>Lori Tamasan</w:t>
      </w:r>
    </w:p>
    <w:p w:rsidR="002B7C12" w:rsidRDefault="002B7C12" w:rsidP="002B7C12">
      <w:pPr>
        <w:rPr>
          <w:lang w:val="es-MX"/>
        </w:rPr>
      </w:pPr>
      <w:r>
        <w:rPr>
          <w:lang w:val="es-MX"/>
        </w:rPr>
        <w:t>Legal Assistant</w:t>
      </w:r>
    </w:p>
    <w:p w:rsidR="002B7C12" w:rsidRDefault="00DE1CBD" w:rsidP="002B7C12">
      <w:pPr>
        <w:rPr>
          <w:lang w:val="es-MX"/>
        </w:rPr>
      </w:pPr>
      <w:hyperlink r:id="rId8" w:history="1">
        <w:r w:rsidR="00A61D21" w:rsidRPr="00727E52">
          <w:rPr>
            <w:rStyle w:val="Hyperlink"/>
            <w:lang w:val="es-MX"/>
          </w:rPr>
          <w:t>l.tamasan@duronlaw.com</w:t>
        </w:r>
      </w:hyperlink>
    </w:p>
    <w:p w:rsidR="00A61D21" w:rsidRDefault="00A61D21" w:rsidP="002B7C12">
      <w:pPr>
        <w:rPr>
          <w:lang w:val="es-MX"/>
        </w:rPr>
      </w:pPr>
    </w:p>
    <w:p w:rsidR="002B7C12" w:rsidRDefault="002B7C12" w:rsidP="002B7C12">
      <w:pPr>
        <w:rPr>
          <w:lang w:val="es-MX"/>
        </w:rPr>
      </w:pPr>
    </w:p>
    <w:p w:rsidR="002B7C12" w:rsidRDefault="002B7C12" w:rsidP="002B7C12">
      <w:pPr>
        <w:rPr>
          <w:lang w:val="es-MX"/>
        </w:rPr>
      </w:pPr>
      <w:r>
        <w:rPr>
          <w:lang w:val="es-MX"/>
        </w:rPr>
        <w:t>E. Edel Moreno</w:t>
      </w:r>
    </w:p>
    <w:p w:rsidR="002B7C12" w:rsidRDefault="002B7C12" w:rsidP="002B7C12">
      <w:pPr>
        <w:rPr>
          <w:lang w:val="es-MX"/>
        </w:rPr>
      </w:pPr>
      <w:r>
        <w:rPr>
          <w:lang w:val="es-MX"/>
        </w:rPr>
        <w:t>Real Estate Specialist</w:t>
      </w:r>
    </w:p>
    <w:p w:rsidR="002B7C12" w:rsidRDefault="00DE1CBD" w:rsidP="002B7C12">
      <w:pPr>
        <w:rPr>
          <w:lang w:val="es-MX"/>
        </w:rPr>
      </w:pPr>
      <w:hyperlink r:id="rId9" w:history="1">
        <w:r w:rsidR="00054346" w:rsidRPr="00DC1606">
          <w:rPr>
            <w:rStyle w:val="Hyperlink"/>
            <w:lang w:val="es-MX"/>
          </w:rPr>
          <w:t>e.moreno@duronlaw.com</w:t>
        </w:r>
      </w:hyperlink>
    </w:p>
    <w:p w:rsidR="00A31CEA" w:rsidRPr="00A85E1A" w:rsidRDefault="00A31CEA">
      <w:pPr>
        <w:rPr>
          <w:lang w:val="es-US"/>
        </w:rPr>
      </w:pPr>
    </w:p>
    <w:sectPr w:rsidR="00A31CEA" w:rsidRPr="00A85E1A" w:rsidSect="002656BD">
      <w:pgSz w:w="15840" w:h="12240" w:orient="landscape"/>
      <w:pgMar w:top="720" w:right="720" w:bottom="720" w:left="720" w:header="720" w:footer="720" w:gutter="0"/>
      <w:cols w:num="3" w:space="720"/>
      <w:docGrid w:linePitch="360"/>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E1002AFF" w:usb1="C000605B" w:usb2="00000029" w:usb3="00000000" w:csb0="000101FF" w:csb1="00000000"/>
  </w:font>
  <w:font w:name="Futura Lt">
    <w:altName w:val="Segoe UI"/>
    <w:charset w:val="00"/>
    <w:family w:val="swiss"/>
    <w:pitch w:val="variable"/>
    <w:sig w:usb0="00000001" w:usb1="5000204A"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onotype Corsiva">
    <w:panose1 w:val="03010101010201010101"/>
    <w:charset w:val="00"/>
    <w:family w:val="script"/>
    <w:pitch w:val="variable"/>
    <w:sig w:usb0="00000287" w:usb1="00000000"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D2473"/>
    <w:multiLevelType w:val="hybridMultilevel"/>
    <w:tmpl w:val="FA0C26D6"/>
    <w:lvl w:ilvl="0" w:tplc="0409000D">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83"/>
  <w:proofState w:spelling="clean" w:grammar="clean"/>
  <w:defaultTabStop w:val="720"/>
  <w:characterSpacingControl w:val="doNotCompress"/>
  <w:compat/>
  <w:rsids>
    <w:rsidRoot w:val="002B7C12"/>
    <w:rsid w:val="00054346"/>
    <w:rsid w:val="00124705"/>
    <w:rsid w:val="001D631A"/>
    <w:rsid w:val="002656BD"/>
    <w:rsid w:val="002B7C12"/>
    <w:rsid w:val="002E330C"/>
    <w:rsid w:val="003B4700"/>
    <w:rsid w:val="003C257E"/>
    <w:rsid w:val="004648E1"/>
    <w:rsid w:val="004752E6"/>
    <w:rsid w:val="00685E8C"/>
    <w:rsid w:val="006C5472"/>
    <w:rsid w:val="006D2FFA"/>
    <w:rsid w:val="006F3B5C"/>
    <w:rsid w:val="007151CE"/>
    <w:rsid w:val="00716D6E"/>
    <w:rsid w:val="00753E53"/>
    <w:rsid w:val="00806431"/>
    <w:rsid w:val="008118DF"/>
    <w:rsid w:val="008B1CA7"/>
    <w:rsid w:val="009565DE"/>
    <w:rsid w:val="009A4C72"/>
    <w:rsid w:val="00A31CEA"/>
    <w:rsid w:val="00A45A3B"/>
    <w:rsid w:val="00A61D21"/>
    <w:rsid w:val="00A85E1A"/>
    <w:rsid w:val="00AA0D77"/>
    <w:rsid w:val="00AD567E"/>
    <w:rsid w:val="00BA6929"/>
    <w:rsid w:val="00CE055E"/>
    <w:rsid w:val="00D15C7D"/>
    <w:rsid w:val="00D364EB"/>
    <w:rsid w:val="00DA68D1"/>
    <w:rsid w:val="00DE1CBD"/>
    <w:rsid w:val="00E363CC"/>
    <w:rsid w:val="00EE5C95"/>
    <w:rsid w:val="00F60078"/>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B7C12"/>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2B7C12"/>
    <w:pPr>
      <w:keepNext/>
      <w:jc w:val="center"/>
      <w:outlineLvl w:val="0"/>
    </w:pPr>
    <w:rPr>
      <w:sz w:val="36"/>
    </w:rPr>
  </w:style>
  <w:style w:type="paragraph" w:styleId="Heading2">
    <w:name w:val="heading 2"/>
    <w:basedOn w:val="Normal"/>
    <w:next w:val="Normal"/>
    <w:link w:val="Heading2Char"/>
    <w:qFormat/>
    <w:rsid w:val="002B7C12"/>
    <w:pPr>
      <w:keepNext/>
      <w:jc w:val="center"/>
      <w:outlineLvl w:val="1"/>
    </w:pPr>
    <w:rPr>
      <w:sz w:val="40"/>
    </w:rPr>
  </w:style>
  <w:style w:type="paragraph" w:styleId="Heading3">
    <w:name w:val="heading 3"/>
    <w:basedOn w:val="Normal"/>
    <w:next w:val="Normal"/>
    <w:link w:val="Heading3Char"/>
    <w:qFormat/>
    <w:rsid w:val="002B7C12"/>
    <w:pPr>
      <w:keepNext/>
      <w:outlineLvl w:val="2"/>
    </w:pPr>
    <w:rPr>
      <w:sz w:val="40"/>
    </w:rPr>
  </w:style>
  <w:style w:type="paragraph" w:styleId="Heading4">
    <w:name w:val="heading 4"/>
    <w:basedOn w:val="Normal"/>
    <w:next w:val="Normal"/>
    <w:link w:val="Heading4Char"/>
    <w:qFormat/>
    <w:rsid w:val="002B7C12"/>
    <w:pPr>
      <w:keepNext/>
      <w:outlineLvl w:val="3"/>
    </w:pPr>
    <w:rPr>
      <w:color w:val="FFFF00"/>
      <w:sz w:val="40"/>
    </w:rPr>
  </w:style>
  <w:style w:type="paragraph" w:styleId="Heading5">
    <w:name w:val="heading 5"/>
    <w:basedOn w:val="Normal"/>
    <w:next w:val="Normal"/>
    <w:link w:val="Heading5Char"/>
    <w:qFormat/>
    <w:rsid w:val="002B7C12"/>
    <w:pPr>
      <w:keepNext/>
      <w:outlineLvl w:val="4"/>
    </w:pPr>
    <w:rPr>
      <w:b/>
      <w:bCs/>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B7C12"/>
    <w:rPr>
      <w:rFonts w:ascii="Times New Roman" w:eastAsia="Times New Roman" w:hAnsi="Times New Roman" w:cs="Times New Roman"/>
      <w:sz w:val="36"/>
      <w:szCs w:val="24"/>
    </w:rPr>
  </w:style>
  <w:style w:type="character" w:customStyle="1" w:styleId="Heading2Char">
    <w:name w:val="Heading 2 Char"/>
    <w:basedOn w:val="DefaultParagraphFont"/>
    <w:link w:val="Heading2"/>
    <w:rsid w:val="002B7C12"/>
    <w:rPr>
      <w:rFonts w:ascii="Times New Roman" w:eastAsia="Times New Roman" w:hAnsi="Times New Roman" w:cs="Times New Roman"/>
      <w:sz w:val="40"/>
      <w:szCs w:val="24"/>
    </w:rPr>
  </w:style>
  <w:style w:type="character" w:customStyle="1" w:styleId="Heading3Char">
    <w:name w:val="Heading 3 Char"/>
    <w:basedOn w:val="DefaultParagraphFont"/>
    <w:link w:val="Heading3"/>
    <w:rsid w:val="002B7C12"/>
    <w:rPr>
      <w:rFonts w:ascii="Times New Roman" w:eastAsia="Times New Roman" w:hAnsi="Times New Roman" w:cs="Times New Roman"/>
      <w:sz w:val="40"/>
      <w:szCs w:val="24"/>
    </w:rPr>
  </w:style>
  <w:style w:type="character" w:customStyle="1" w:styleId="Heading4Char">
    <w:name w:val="Heading 4 Char"/>
    <w:basedOn w:val="DefaultParagraphFont"/>
    <w:link w:val="Heading4"/>
    <w:rsid w:val="002B7C12"/>
    <w:rPr>
      <w:rFonts w:ascii="Times New Roman" w:eastAsia="Times New Roman" w:hAnsi="Times New Roman" w:cs="Times New Roman"/>
      <w:color w:val="FFFF00"/>
      <w:sz w:val="40"/>
      <w:szCs w:val="24"/>
    </w:rPr>
  </w:style>
  <w:style w:type="character" w:customStyle="1" w:styleId="Heading5Char">
    <w:name w:val="Heading 5 Char"/>
    <w:basedOn w:val="DefaultParagraphFont"/>
    <w:link w:val="Heading5"/>
    <w:rsid w:val="002B7C12"/>
    <w:rPr>
      <w:rFonts w:ascii="Times New Roman" w:eastAsia="Times New Roman" w:hAnsi="Times New Roman" w:cs="Times New Roman"/>
      <w:b/>
      <w:bCs/>
      <w:sz w:val="28"/>
      <w:szCs w:val="24"/>
    </w:rPr>
  </w:style>
  <w:style w:type="paragraph" w:styleId="BodyText">
    <w:name w:val="Body Text"/>
    <w:basedOn w:val="Normal"/>
    <w:link w:val="BodyTextChar"/>
    <w:semiHidden/>
    <w:rsid w:val="002B7C12"/>
    <w:rPr>
      <w:sz w:val="28"/>
    </w:rPr>
  </w:style>
  <w:style w:type="character" w:customStyle="1" w:styleId="BodyTextChar">
    <w:name w:val="Body Text Char"/>
    <w:basedOn w:val="DefaultParagraphFont"/>
    <w:link w:val="BodyText"/>
    <w:semiHidden/>
    <w:rsid w:val="002B7C12"/>
    <w:rPr>
      <w:rFonts w:ascii="Times New Roman" w:eastAsia="Times New Roman" w:hAnsi="Times New Roman" w:cs="Times New Roman"/>
      <w:sz w:val="28"/>
      <w:szCs w:val="24"/>
    </w:rPr>
  </w:style>
  <w:style w:type="paragraph" w:styleId="BodyText2">
    <w:name w:val="Body Text 2"/>
    <w:basedOn w:val="Normal"/>
    <w:link w:val="BodyText2Char"/>
    <w:semiHidden/>
    <w:rsid w:val="002B7C12"/>
    <w:pPr>
      <w:jc w:val="center"/>
    </w:pPr>
  </w:style>
  <w:style w:type="character" w:customStyle="1" w:styleId="BodyText2Char">
    <w:name w:val="Body Text 2 Char"/>
    <w:basedOn w:val="DefaultParagraphFont"/>
    <w:link w:val="BodyText2"/>
    <w:semiHidden/>
    <w:rsid w:val="002B7C12"/>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2B7C12"/>
    <w:rPr>
      <w:rFonts w:ascii="Tahoma" w:hAnsi="Tahoma" w:cs="Tahoma"/>
      <w:sz w:val="16"/>
      <w:szCs w:val="16"/>
    </w:rPr>
  </w:style>
  <w:style w:type="character" w:customStyle="1" w:styleId="BalloonTextChar">
    <w:name w:val="Balloon Text Char"/>
    <w:basedOn w:val="DefaultParagraphFont"/>
    <w:link w:val="BalloonText"/>
    <w:uiPriority w:val="99"/>
    <w:semiHidden/>
    <w:rsid w:val="002B7C12"/>
    <w:rPr>
      <w:rFonts w:ascii="Tahoma" w:eastAsia="Times New Roman" w:hAnsi="Tahoma" w:cs="Tahoma"/>
      <w:sz w:val="16"/>
      <w:szCs w:val="16"/>
    </w:rPr>
  </w:style>
  <w:style w:type="character" w:styleId="Hyperlink">
    <w:name w:val="Hyperlink"/>
    <w:basedOn w:val="DefaultParagraphFont"/>
    <w:uiPriority w:val="99"/>
    <w:unhideWhenUsed/>
    <w:rsid w:val="00A45A3B"/>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l.tamasan@duronlaw.com" TargetMode="External"/><Relationship Id="rId3" Type="http://schemas.openxmlformats.org/officeDocument/2006/relationships/styles" Target="styles.xml"/><Relationship Id="rId7" Type="http://schemas.openxmlformats.org/officeDocument/2006/relationships/hyperlink" Target="mailto:a.duron@duronlaw.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e.moreno@duron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63644C-09EB-4EA1-BB96-5F3CE375F6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3431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Lucia</cp:lastModifiedBy>
  <cp:revision>3</cp:revision>
  <cp:lastPrinted>2010-05-09T03:06:00Z</cp:lastPrinted>
  <dcterms:created xsi:type="dcterms:W3CDTF">2010-05-09T03:04:00Z</dcterms:created>
  <dcterms:modified xsi:type="dcterms:W3CDTF">2010-05-09T03:06:00Z</dcterms:modified>
</cp:coreProperties>
</file>